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7"/>
        <w:gridCol w:w="13"/>
        <w:gridCol w:w="1781"/>
        <w:gridCol w:w="390"/>
        <w:gridCol w:w="680"/>
        <w:gridCol w:w="266"/>
        <w:gridCol w:w="534"/>
        <w:gridCol w:w="603"/>
        <w:gridCol w:w="321"/>
        <w:gridCol w:w="40"/>
        <w:gridCol w:w="373"/>
        <w:gridCol w:w="20"/>
        <w:gridCol w:w="754"/>
        <w:gridCol w:w="267"/>
        <w:gridCol w:w="86"/>
        <w:gridCol w:w="273"/>
        <w:gridCol w:w="162"/>
        <w:gridCol w:w="59"/>
        <w:gridCol w:w="566"/>
        <w:gridCol w:w="31"/>
        <w:gridCol w:w="345"/>
        <w:gridCol w:w="473"/>
        <w:gridCol w:w="1138"/>
        <w:gridCol w:w="371"/>
        <w:gridCol w:w="24"/>
        <w:gridCol w:w="24"/>
        <w:gridCol w:w="27"/>
        <w:gridCol w:w="31"/>
      </w:tblGrid>
      <w:tr w:rsidR="005F197A" w:rsidTr="005F197A">
        <w:trPr>
          <w:trHeight w:val="1262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9"/>
            </w:tblGrid>
            <w:tr w:rsidR="00BA1EE3">
              <w:trPr>
                <w:trHeight w:hRule="exact" w:val="1262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Valdžios sektoriaus subjektų apskaitos duomenų</w:t>
                  </w:r>
                  <w:r>
                    <w:rPr>
                      <w:color w:val="000000"/>
                      <w:sz w:val="16"/>
                    </w:rPr>
                    <w:br/>
                    <w:t>teikimo Finansų ministerijai ir skelbimo taisyklių</w:t>
                  </w:r>
                  <w:r>
                    <w:rPr>
                      <w:color w:val="000000"/>
                      <w:sz w:val="16"/>
                    </w:rPr>
                    <w:br/>
                    <w:t>9 priedas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79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55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BA1EE3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(Mokėtinų sumų ataskaitos forma)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84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70"/>
            </w:tblGrid>
            <w:tr w:rsidR="00BA1EE3">
              <w:trPr>
                <w:trHeight w:val="228"/>
              </w:trPr>
              <w:tc>
                <w:tcPr>
                  <w:tcW w:w="5780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Trakų r. Bijūnų mokykla-daugiafunkcis centras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15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70"/>
            </w:tblGrid>
            <w:tr w:rsidR="00BA1EE3">
              <w:trPr>
                <w:trHeight w:val="196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 Juridinių asmenų registre, adresas)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121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55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BA1EE3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MOKĖTINŲ SUMŲ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55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BA1EE3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2021 M. KOVO 31 D.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35"/>
            </w:tblGrid>
            <w:tr w:rsidR="00BA1EE3">
              <w:trPr>
                <w:trHeight w:val="228"/>
              </w:trPr>
              <w:tc>
                <w:tcPr>
                  <w:tcW w:w="504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35"/>
            </w:tblGrid>
            <w:tr w:rsidR="00BA1EE3">
              <w:trPr>
                <w:trHeight w:val="228"/>
              </w:trPr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(metinė, ketvirtinė)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179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55"/>
        </w:trPr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7"/>
            </w:tblGrid>
            <w:tr w:rsidR="00BA1EE3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ATASKAITA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100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4"/>
            </w:tblGrid>
            <w:tr w:rsidR="00BA1EE3">
              <w:trPr>
                <w:trHeight w:val="228"/>
              </w:trPr>
              <w:tc>
                <w:tcPr>
                  <w:tcW w:w="1726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2021 m. kovo 31 d.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"/>
            </w:tblGrid>
            <w:tr w:rsidR="00BA1EE3">
              <w:trPr>
                <w:trHeight w:val="228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Nr.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7"/>
            </w:tblGrid>
            <w:tr w:rsidR="00BA1EE3">
              <w:trPr>
                <w:trHeight w:val="228"/>
              </w:trPr>
              <w:tc>
                <w:tcPr>
                  <w:tcW w:w="1108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1 SB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20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78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7"/>
            </w:tblGrid>
            <w:tr w:rsidR="00BA1EE3">
              <w:trPr>
                <w:trHeight w:val="240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(data)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433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8"/>
            </w:tblGrid>
            <w:tr w:rsidR="00BA1EE3">
              <w:trPr>
                <w:trHeight w:val="228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Kodas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14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2"/>
            </w:tblGrid>
            <w:tr w:rsidR="00BA1EE3">
              <w:trPr>
                <w:trHeight w:val="228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Ministerijos/Savivaldybės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11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"/>
            </w:tblGrid>
            <w:tr w:rsidR="00BA1EE3">
              <w:trPr>
                <w:trHeight w:val="228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5"/>
            </w:tblGrid>
            <w:tr w:rsidR="00BA1EE3">
              <w:trPr>
                <w:trHeight w:val="228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Departamento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11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"/>
            </w:tblGrid>
            <w:tr w:rsidR="00BA1EE3">
              <w:trPr>
                <w:trHeight w:val="228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66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"/>
            </w:tblGrid>
            <w:tr w:rsidR="00BA1EE3">
              <w:trPr>
                <w:trHeight w:val="228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Įstaiga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11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"/>
            </w:tblGrid>
            <w:tr w:rsidR="00BA1EE3">
              <w:trPr>
                <w:trHeight w:val="228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190669223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144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c>
          <w:tcPr>
            <w:tcW w:w="3" w:type="dxa"/>
            <w:gridSpan w:val="2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"/>
              <w:gridCol w:w="260"/>
              <w:gridCol w:w="260"/>
              <w:gridCol w:w="260"/>
              <w:gridCol w:w="260"/>
              <w:gridCol w:w="260"/>
              <w:gridCol w:w="260"/>
              <w:gridCol w:w="3604"/>
              <w:gridCol w:w="317"/>
              <w:gridCol w:w="1226"/>
              <w:gridCol w:w="1224"/>
              <w:gridCol w:w="1389"/>
            </w:tblGrid>
            <w:tr w:rsidR="005F197A" w:rsidTr="005F197A">
              <w:trPr>
                <w:trHeight w:val="245"/>
              </w:trPr>
              <w:tc>
                <w:tcPr>
                  <w:tcW w:w="26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</w:tr>
            <w:tr w:rsidR="005F197A" w:rsidTr="005F197A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Mokėtinos sumos</w:t>
                  </w:r>
                </w:p>
              </w:tc>
            </w:tr>
            <w:tr w:rsidR="005F197A" w:rsidTr="005F197A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biudžeto lėšos</w:t>
                  </w:r>
                </w:p>
              </w:tc>
            </w:tr>
            <w:tr w:rsidR="005F197A" w:rsidTr="005F197A">
              <w:trPr>
                <w:trHeight w:val="415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Išlaidų ekonominės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likutis ataskaitinio laikotarpio pabaigoje</w:t>
                  </w:r>
                </w:p>
              </w:tc>
            </w:tr>
            <w:tr w:rsidR="005F197A" w:rsidTr="005F197A">
              <w:trPr>
                <w:trHeight w:val="651"/>
              </w:trPr>
              <w:tc>
                <w:tcPr>
                  <w:tcW w:w="260" w:type="dxa"/>
                  <w:gridSpan w:val="7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klasifikacijos kodas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Išlaidų pavadinimas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Eil.</w:t>
                  </w:r>
                </w:p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Nr.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likutis metų pradžioje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 viso</w:t>
                  </w:r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6"/>
                    </w:rPr>
                    <w:t>iš jų ilgalaikių įsiskolinimų likutis*</w:t>
                  </w:r>
                </w:p>
              </w:tc>
            </w:tr>
            <w:tr w:rsidR="005F197A" w:rsidTr="005F197A">
              <w:trPr>
                <w:trHeight w:val="228"/>
              </w:trPr>
              <w:tc>
                <w:tcPr>
                  <w:tcW w:w="26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6</w:t>
                  </w:r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IŠLAIDOS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color w:val="000000"/>
                        <w:sz w:val="16"/>
                      </w:rPr>
                      <w:t>24,23</w:t>
                    </w:r>
                  </w:hyperlink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6"/>
                      </w:rPr>
                      <w:t>6.783,74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9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Darbo užmokestis ir socialinis draudimas 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0" w:history="1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6"/>
                      </w:rPr>
                      <w:t>6.548,88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Darbo užmokestis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6"/>
                      </w:rPr>
                      <w:t>6.449,91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5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Darbo užmokestis pinigais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17" w:history="1">
                    <w:r>
                      <w:rPr>
                        <w:color w:val="000000"/>
                        <w:sz w:val="16"/>
                      </w:rPr>
                      <w:t>6.449,91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Socialinio draudimo įmokos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0" w:history="1">
                    <w:r>
                      <w:rPr>
                        <w:color w:val="000000"/>
                        <w:sz w:val="16"/>
                      </w:rPr>
                      <w:t>98,97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Prekių ir paslaugų naudojimas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6"/>
                      </w:rPr>
                      <w:t>24,23</w:t>
                    </w:r>
                  </w:hyperlink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6"/>
                      </w:rPr>
                      <w:t>234,86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Prekių ir paslaugų naudojimas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5" w:history="1">
                    <w:r>
                      <w:rPr>
                        <w:color w:val="000000"/>
                        <w:sz w:val="16"/>
                      </w:rPr>
                      <w:t>24,23</w:t>
                    </w:r>
                  </w:hyperlink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6" w:history="1">
                    <w:r>
                      <w:rPr>
                        <w:color w:val="000000"/>
                        <w:sz w:val="16"/>
                      </w:rPr>
                      <w:t>234,86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27" w:history="1"/>
                </w:p>
              </w:tc>
            </w:tr>
            <w:tr w:rsidR="00BA1EE3">
              <w:trPr>
                <w:trHeight w:val="228"/>
              </w:trPr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3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IŠ VISO (2+3)</w:t>
                  </w:r>
                </w:p>
              </w:tc>
              <w:tc>
                <w:tcPr>
                  <w:tcW w:w="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2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6"/>
                      </w:rPr>
                      <w:t>24,23</w:t>
                    </w:r>
                  </w:hyperlink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6"/>
                      </w:rPr>
                      <w:t>6.783,74</w:t>
                    </w:r>
                  </w:hyperlink>
                </w:p>
              </w:tc>
              <w:tc>
                <w:tcPr>
                  <w:tcW w:w="13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hyperlink r:id="rId30" w:history="1"/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234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55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BA1EE3">
              <w:trPr>
                <w:trHeight w:val="21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* Ilgalaikių įsipareigojimų likutis – įsipareigojimai, kurių terminas ilgesnis negu 1 metai.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224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rPr>
          <w:trHeight w:val="283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7"/>
            </w:tblGrid>
            <w:tr w:rsidR="00BA1EE3">
              <w:trPr>
                <w:trHeight w:val="245"/>
              </w:trPr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Direktorius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BA1EE3">
              <w:trPr>
                <w:trHeight w:val="245"/>
              </w:trPr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Kęstutis Blaževičius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</w:tr>
      <w:tr w:rsidR="005F197A" w:rsidTr="005F197A">
        <w:trPr>
          <w:trHeight w:val="283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7"/>
            </w:tblGrid>
            <w:tr w:rsidR="00BA1EE3">
              <w:trPr>
                <w:trHeight w:val="495"/>
              </w:trPr>
              <w:tc>
                <w:tcPr>
                  <w:tcW w:w="315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vadovo ar jo įgalioto asmens pareigų pavadinimas)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8"/>
            </w:tblGrid>
            <w:tr w:rsidR="00BA1EE3">
              <w:trPr>
                <w:trHeight w:val="245"/>
              </w:trPr>
              <w:tc>
                <w:tcPr>
                  <w:tcW w:w="238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(parašas)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BA1EE3">
              <w:trPr>
                <w:trHeight w:val="225"/>
              </w:trPr>
              <w:tc>
                <w:tcPr>
                  <w:tcW w:w="309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19" w:type="dxa"/>
                    <w:right w:w="1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</w:tr>
      <w:tr w:rsidR="005F197A" w:rsidTr="005F197A">
        <w:trPr>
          <w:trHeight w:val="269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6"/>
            <w:vMerge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319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5F197A" w:rsidTr="005F197A"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9"/>
              <w:gridCol w:w="556"/>
              <w:gridCol w:w="2350"/>
              <w:gridCol w:w="563"/>
              <w:gridCol w:w="2985"/>
            </w:tblGrid>
            <w:tr w:rsidR="00BA1EE3">
              <w:trPr>
                <w:trHeight w:val="211"/>
              </w:trPr>
              <w:tc>
                <w:tcPr>
                  <w:tcW w:w="311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Buhalterė</w:t>
                  </w:r>
                </w:p>
              </w:tc>
              <w:tc>
                <w:tcPr>
                  <w:tcW w:w="5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56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Nijolė Mitkevičienė</w:t>
                  </w:r>
                </w:p>
              </w:tc>
            </w:tr>
            <w:tr w:rsidR="00BA1EE3">
              <w:trPr>
                <w:trHeight w:val="262"/>
              </w:trPr>
              <w:tc>
                <w:tcPr>
                  <w:tcW w:w="311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(vyriausiasis buhalteris)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(parašas)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BA1EE3">
                  <w:pPr>
                    <w:spacing w:after="0" w:line="240" w:lineRule="auto"/>
                  </w:pPr>
                </w:p>
              </w:tc>
              <w:tc>
                <w:tcPr>
                  <w:tcW w:w="2993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EE3" w:rsidRDefault="000144C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:rsidR="00BA1EE3" w:rsidRDefault="00BA1EE3">
            <w:pPr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  <w:tr w:rsidR="00BA1EE3">
        <w:trPr>
          <w:trHeight w:val="282"/>
        </w:trPr>
        <w:tc>
          <w:tcPr>
            <w:tcW w:w="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78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8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6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1138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BA1EE3" w:rsidRDefault="00BA1EE3">
            <w:pPr>
              <w:pStyle w:val="EmptyCellLayoutStyle"/>
              <w:spacing w:after="0" w:line="240" w:lineRule="auto"/>
            </w:pPr>
          </w:p>
        </w:tc>
      </w:tr>
    </w:tbl>
    <w:p w:rsidR="00BA1EE3" w:rsidRDefault="00BA1EE3">
      <w:pPr>
        <w:spacing w:after="0" w:line="240" w:lineRule="auto"/>
      </w:pPr>
    </w:p>
    <w:sectPr w:rsidR="00BA1EE3">
      <w:footerReference w:type="default" r:id="rId31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CC" w:rsidRDefault="000144CC">
      <w:pPr>
        <w:spacing w:after="0" w:line="240" w:lineRule="auto"/>
      </w:pPr>
      <w:r>
        <w:separator/>
      </w:r>
    </w:p>
  </w:endnote>
  <w:endnote w:type="continuationSeparator" w:id="0">
    <w:p w:rsidR="000144CC" w:rsidRDefault="000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9"/>
      <w:gridCol w:w="3972"/>
      <w:gridCol w:w="58"/>
    </w:tblGrid>
    <w:tr w:rsidR="00BA1EE3">
      <w:tc>
        <w:tcPr>
          <w:tcW w:w="5669" w:type="dxa"/>
        </w:tcPr>
        <w:p w:rsidR="00BA1EE3" w:rsidRDefault="00BA1E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BA1EE3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BA1EE3" w:rsidRDefault="000144C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197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197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BA1EE3" w:rsidRDefault="00BA1EE3">
          <w:pPr>
            <w:spacing w:after="0" w:line="240" w:lineRule="auto"/>
          </w:pPr>
        </w:p>
      </w:tc>
      <w:tc>
        <w:tcPr>
          <w:tcW w:w="58" w:type="dxa"/>
        </w:tcPr>
        <w:p w:rsidR="00BA1EE3" w:rsidRDefault="00BA1E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CC" w:rsidRDefault="000144CC">
      <w:pPr>
        <w:spacing w:after="0" w:line="240" w:lineRule="auto"/>
      </w:pPr>
      <w:r>
        <w:separator/>
      </w:r>
    </w:p>
  </w:footnote>
  <w:footnote w:type="continuationSeparator" w:id="0">
    <w:p w:rsidR="000144CC" w:rsidRDefault="0001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3"/>
    <w:rsid w:val="000144CC"/>
    <w:rsid w:val="005F197A"/>
    <w:rsid w:val="00B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A19C-A414-428B-B31F-9ECD5A0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ukumentai?eil=3&amp;stulp=3&amp;lent=1" TargetMode="External"/><Relationship Id="rId18" Type="http://schemas.openxmlformats.org/officeDocument/2006/relationships/hyperlink" Target="http://biudzetasvs/dukumentai?eil=4&amp;stulp=5&amp;lent=1" TargetMode="External"/><Relationship Id="rId26" Type="http://schemas.openxmlformats.org/officeDocument/2006/relationships/hyperlink" Target="http://biudzetasvs/dukumentai?eil=9&amp;stulp=4&amp;len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udzetasvs/dukumentai?eil=7&amp;stulp=5&amp;lent=1" TargetMode="External"/><Relationship Id="rId7" Type="http://schemas.openxmlformats.org/officeDocument/2006/relationships/hyperlink" Target="http://biudzetasvs/dukumentai?eil=1&amp;stulp=3&amp;lent=1" TargetMode="External"/><Relationship Id="rId12" Type="http://schemas.openxmlformats.org/officeDocument/2006/relationships/hyperlink" Target="http://biudzetasvs/dukumentai?eil=2&amp;stulp=5&amp;lent=1" TargetMode="External"/><Relationship Id="rId17" Type="http://schemas.openxmlformats.org/officeDocument/2006/relationships/hyperlink" Target="http://biudzetasvs/dukumentai?eil=4&amp;stulp=4&amp;lent=1" TargetMode="External"/><Relationship Id="rId25" Type="http://schemas.openxmlformats.org/officeDocument/2006/relationships/hyperlink" Target="http://biudzetasvs/dukumentai?eil=9&amp;stulp=3&amp;lent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udzetasvs/dukumentai?eil=4&amp;stulp=3&amp;lent=1" TargetMode="External"/><Relationship Id="rId20" Type="http://schemas.openxmlformats.org/officeDocument/2006/relationships/hyperlink" Target="http://biudzetasvs/dukumentai?eil=7&amp;stulp=4&amp;lent=1" TargetMode="External"/><Relationship Id="rId29" Type="http://schemas.openxmlformats.org/officeDocument/2006/relationships/hyperlink" Target="http://biudzetasvs/dukumentai?eil=61&amp;stulp=4&amp;lent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udzetasvs/dukumentai?eil=2&amp;stulp=4&amp;lent=1" TargetMode="External"/><Relationship Id="rId24" Type="http://schemas.openxmlformats.org/officeDocument/2006/relationships/hyperlink" Target="http://biudzetasvs/dukumentai?eil=8&amp;stulp=5&amp;lent=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udzetasvs/dukumentai?eil=3&amp;stulp=5&amp;lent=1" TargetMode="External"/><Relationship Id="rId23" Type="http://schemas.openxmlformats.org/officeDocument/2006/relationships/hyperlink" Target="http://biudzetasvs/dukumentai?eil=8&amp;stulp=4&amp;lent=1" TargetMode="External"/><Relationship Id="rId28" Type="http://schemas.openxmlformats.org/officeDocument/2006/relationships/hyperlink" Target="http://biudzetasvs/dukumentai?eil=61&amp;stulp=3&amp;lent=1" TargetMode="External"/><Relationship Id="rId10" Type="http://schemas.openxmlformats.org/officeDocument/2006/relationships/hyperlink" Target="http://biudzetasvs/dukumentai?eil=2&amp;stulp=3&amp;lent=1" TargetMode="External"/><Relationship Id="rId19" Type="http://schemas.openxmlformats.org/officeDocument/2006/relationships/hyperlink" Target="http://biudzetasvs/dukumentai?eil=7&amp;stulp=3&amp;lent=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ukumentai?eil=1&amp;stulp=5&amp;lent=1" TargetMode="External"/><Relationship Id="rId14" Type="http://schemas.openxmlformats.org/officeDocument/2006/relationships/hyperlink" Target="http://biudzetasvs/dukumentai?eil=3&amp;stulp=4&amp;lent=1" TargetMode="External"/><Relationship Id="rId22" Type="http://schemas.openxmlformats.org/officeDocument/2006/relationships/hyperlink" Target="http://biudzetasvs/dukumentai?eil=8&amp;stulp=3&amp;lent=1" TargetMode="External"/><Relationship Id="rId27" Type="http://schemas.openxmlformats.org/officeDocument/2006/relationships/hyperlink" Target="http://biudzetasvs/dukumentai?eil=9&amp;stulp=5&amp;lent=1" TargetMode="External"/><Relationship Id="rId30" Type="http://schemas.openxmlformats.org/officeDocument/2006/relationships/hyperlink" Target="http://biudzetasvs/dukumentai?eil=61&amp;stulp=5&amp;lent=1" TargetMode="External"/><Relationship Id="rId8" Type="http://schemas.openxmlformats.org/officeDocument/2006/relationships/hyperlink" Target="http://biudzetasvs/dukumentai?eil=1&amp;stulp=4&amp;le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2</cp:revision>
  <dcterms:created xsi:type="dcterms:W3CDTF">2021-04-28T07:10:00Z</dcterms:created>
  <dcterms:modified xsi:type="dcterms:W3CDTF">2021-04-28T07:10:00Z</dcterms:modified>
</cp:coreProperties>
</file>